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9F" w:rsidRDefault="0068309F" w:rsidP="007522C4">
      <w:pPr>
        <w:ind w:left="720" w:firstLine="720"/>
        <w:rPr>
          <w:rFonts w:ascii="Arial" w:hAnsi="Arial" w:cs="Arial"/>
          <w:b/>
          <w:sz w:val="40"/>
          <w:szCs w:val="40"/>
        </w:rPr>
      </w:pPr>
      <w:r w:rsidRPr="00390DAF">
        <w:rPr>
          <w:rFonts w:ascii="Arial" w:hAnsi="Arial" w:cs="Arial"/>
          <w:b/>
          <w:bCs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1830BF0E" wp14:editId="211E2B71">
            <wp:simplePos x="0" y="0"/>
            <wp:positionH relativeFrom="column">
              <wp:posOffset>-523875</wp:posOffset>
            </wp:positionH>
            <wp:positionV relativeFrom="paragraph">
              <wp:posOffset>-343535</wp:posOffset>
            </wp:positionV>
            <wp:extent cx="1698625" cy="1511300"/>
            <wp:effectExtent l="0" t="0" r="0" b="0"/>
            <wp:wrapTight wrapText="bothSides">
              <wp:wrapPolygon edited="0">
                <wp:start x="0" y="0"/>
                <wp:lineTo x="0" y="21237"/>
                <wp:lineTo x="21317" y="21237"/>
                <wp:lineTo x="213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B Logo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5" t="3031" r="5556" b="7359"/>
                    <a:stretch/>
                  </pic:blipFill>
                  <pic:spPr bwMode="auto">
                    <a:xfrm>
                      <a:off x="0" y="0"/>
                      <a:ext cx="1698625" cy="151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05B" w:rsidRPr="00390DAF" w:rsidRDefault="0092205B" w:rsidP="007522C4">
      <w:pPr>
        <w:ind w:left="720" w:firstLine="720"/>
        <w:rPr>
          <w:rFonts w:ascii="Arial" w:hAnsi="Arial" w:cs="Arial"/>
          <w:b/>
          <w:sz w:val="40"/>
          <w:szCs w:val="40"/>
        </w:rPr>
      </w:pPr>
      <w:r w:rsidRPr="00390DAF">
        <w:rPr>
          <w:rFonts w:ascii="Arial" w:hAnsi="Arial" w:cs="Arial"/>
          <w:b/>
          <w:sz w:val="40"/>
          <w:szCs w:val="40"/>
        </w:rPr>
        <w:t xml:space="preserve">DSCB </w:t>
      </w:r>
      <w:r w:rsidR="0074220B" w:rsidRPr="00390DAF">
        <w:rPr>
          <w:rFonts w:ascii="Arial" w:hAnsi="Arial" w:cs="Arial"/>
          <w:b/>
          <w:sz w:val="40"/>
          <w:szCs w:val="40"/>
        </w:rPr>
        <w:t xml:space="preserve">Spring Conference </w:t>
      </w:r>
    </w:p>
    <w:p w:rsidR="0092205B" w:rsidRDefault="00235EDA" w:rsidP="0068309F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13</w:t>
      </w:r>
      <w:r w:rsidR="0074220B" w:rsidRPr="0074220B">
        <w:rPr>
          <w:rFonts w:ascii="Arial" w:hAnsi="Arial" w:cs="Arial"/>
          <w:b/>
          <w:sz w:val="32"/>
          <w:szCs w:val="28"/>
          <w:vertAlign w:val="superscript"/>
        </w:rPr>
        <w:t>th</w:t>
      </w:r>
      <w:r w:rsidR="0074220B">
        <w:rPr>
          <w:rFonts w:ascii="Arial" w:hAnsi="Arial" w:cs="Arial"/>
          <w:b/>
          <w:sz w:val="32"/>
          <w:szCs w:val="28"/>
        </w:rPr>
        <w:t xml:space="preserve"> April 201</w:t>
      </w:r>
      <w:r>
        <w:rPr>
          <w:rFonts w:ascii="Arial" w:hAnsi="Arial" w:cs="Arial"/>
          <w:b/>
          <w:sz w:val="32"/>
          <w:szCs w:val="28"/>
        </w:rPr>
        <w:t>6</w:t>
      </w:r>
    </w:p>
    <w:tbl>
      <w:tblPr>
        <w:tblStyle w:val="TableGrid"/>
        <w:tblpPr w:leftFromText="180" w:rightFromText="180" w:vertAnchor="text" w:horzAnchor="margin" w:tblpY="306"/>
        <w:tblW w:w="9243" w:type="dxa"/>
        <w:tblLayout w:type="fixed"/>
        <w:tblLook w:val="04A0" w:firstRow="1" w:lastRow="0" w:firstColumn="1" w:lastColumn="0" w:noHBand="0" w:noVBand="1"/>
      </w:tblPr>
      <w:tblGrid>
        <w:gridCol w:w="934"/>
        <w:gridCol w:w="8309"/>
      </w:tblGrid>
      <w:tr w:rsidR="0003771D" w:rsidRPr="00235B6E" w:rsidTr="0003771D">
        <w:trPr>
          <w:trHeight w:val="416"/>
        </w:trPr>
        <w:tc>
          <w:tcPr>
            <w:tcW w:w="934" w:type="dxa"/>
            <w:shd w:val="clear" w:color="auto" w:fill="FFFFCC"/>
          </w:tcPr>
          <w:p w:rsidR="0003771D" w:rsidRPr="00235B6E" w:rsidRDefault="0003771D" w:rsidP="0003771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35B6E">
              <w:rPr>
                <w:rFonts w:cstheme="minorHAnsi"/>
                <w:b/>
                <w:sz w:val="28"/>
                <w:szCs w:val="28"/>
              </w:rPr>
              <w:t>9:00</w:t>
            </w:r>
          </w:p>
        </w:tc>
        <w:tc>
          <w:tcPr>
            <w:tcW w:w="8309" w:type="dxa"/>
            <w:shd w:val="clear" w:color="auto" w:fill="FFFFCC"/>
          </w:tcPr>
          <w:p w:rsidR="0003771D" w:rsidRPr="00235B6E" w:rsidRDefault="0003771D" w:rsidP="0003771D">
            <w:pPr>
              <w:rPr>
                <w:rFonts w:cstheme="minorHAnsi"/>
                <w:sz w:val="28"/>
                <w:szCs w:val="28"/>
              </w:rPr>
            </w:pPr>
            <w:r w:rsidRPr="00235B6E">
              <w:rPr>
                <w:rFonts w:cstheme="minorHAnsi"/>
                <w:sz w:val="28"/>
                <w:szCs w:val="28"/>
              </w:rPr>
              <w:t xml:space="preserve">Arrival, Registration and Refreshments </w:t>
            </w:r>
          </w:p>
        </w:tc>
      </w:tr>
      <w:tr w:rsidR="0003771D" w:rsidRPr="00235B6E" w:rsidTr="0003771D">
        <w:trPr>
          <w:trHeight w:val="711"/>
        </w:trPr>
        <w:tc>
          <w:tcPr>
            <w:tcW w:w="934" w:type="dxa"/>
            <w:shd w:val="clear" w:color="auto" w:fill="FFFFCC"/>
          </w:tcPr>
          <w:p w:rsidR="0003771D" w:rsidRPr="00235B6E" w:rsidRDefault="0003771D" w:rsidP="0003771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35B6E">
              <w:rPr>
                <w:rFonts w:cstheme="minorHAnsi"/>
                <w:b/>
                <w:sz w:val="28"/>
                <w:szCs w:val="28"/>
              </w:rPr>
              <w:t>9:30</w:t>
            </w:r>
          </w:p>
        </w:tc>
        <w:tc>
          <w:tcPr>
            <w:tcW w:w="8309" w:type="dxa"/>
            <w:shd w:val="clear" w:color="auto" w:fill="FFFFCC"/>
          </w:tcPr>
          <w:p w:rsidR="0003771D" w:rsidRPr="00235B6E" w:rsidRDefault="0003771D" w:rsidP="0003771D">
            <w:pPr>
              <w:rPr>
                <w:rFonts w:cstheme="minorHAnsi"/>
                <w:sz w:val="28"/>
                <w:szCs w:val="28"/>
              </w:rPr>
            </w:pPr>
            <w:r w:rsidRPr="00235B6E">
              <w:rPr>
                <w:rFonts w:cstheme="minorHAnsi"/>
                <w:sz w:val="28"/>
                <w:szCs w:val="28"/>
              </w:rPr>
              <w:t>Introduction and Welcome</w:t>
            </w:r>
          </w:p>
          <w:p w:rsidR="0003771D" w:rsidRPr="00235B6E" w:rsidRDefault="0003771D" w:rsidP="0003771D">
            <w:pPr>
              <w:rPr>
                <w:rFonts w:cstheme="minorHAnsi"/>
                <w:i/>
                <w:sz w:val="28"/>
                <w:szCs w:val="28"/>
              </w:rPr>
            </w:pPr>
            <w:r w:rsidRPr="00235B6E">
              <w:rPr>
                <w:rFonts w:cstheme="minorHAnsi"/>
                <w:i/>
                <w:sz w:val="28"/>
                <w:szCs w:val="28"/>
              </w:rPr>
              <w:t>John Harris, DSCB independent Chair</w:t>
            </w:r>
          </w:p>
        </w:tc>
      </w:tr>
      <w:tr w:rsidR="0003771D" w:rsidRPr="00235B6E" w:rsidTr="00D52B8C">
        <w:trPr>
          <w:trHeight w:val="816"/>
        </w:trPr>
        <w:tc>
          <w:tcPr>
            <w:tcW w:w="934" w:type="dxa"/>
            <w:shd w:val="clear" w:color="auto" w:fill="FFFFCC"/>
          </w:tcPr>
          <w:p w:rsidR="0003771D" w:rsidRPr="00235B6E" w:rsidRDefault="0003771D" w:rsidP="0003771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35B6E">
              <w:rPr>
                <w:rFonts w:cstheme="minorHAnsi"/>
                <w:b/>
                <w:sz w:val="28"/>
                <w:szCs w:val="28"/>
              </w:rPr>
              <w:t>9:45</w:t>
            </w:r>
          </w:p>
        </w:tc>
        <w:tc>
          <w:tcPr>
            <w:tcW w:w="8309" w:type="dxa"/>
            <w:shd w:val="clear" w:color="auto" w:fill="FFFFCC"/>
          </w:tcPr>
          <w:p w:rsidR="0003771D" w:rsidRPr="0003771D" w:rsidRDefault="00D52B8C" w:rsidP="00037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Stigmatisation in the Mental health of Children and Young People: Jane Sedgewick: Director of Associate Solutions</w:t>
            </w:r>
          </w:p>
        </w:tc>
      </w:tr>
      <w:tr w:rsidR="0003771D" w:rsidRPr="00235B6E" w:rsidTr="0003771D">
        <w:trPr>
          <w:trHeight w:val="302"/>
        </w:trPr>
        <w:tc>
          <w:tcPr>
            <w:tcW w:w="934" w:type="dxa"/>
            <w:shd w:val="clear" w:color="auto" w:fill="FFFFCC"/>
          </w:tcPr>
          <w:p w:rsidR="0003771D" w:rsidRPr="00235B6E" w:rsidRDefault="0003771D" w:rsidP="0003771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35B6E">
              <w:rPr>
                <w:rFonts w:cstheme="minorHAnsi"/>
                <w:b/>
                <w:sz w:val="28"/>
                <w:szCs w:val="28"/>
              </w:rPr>
              <w:t>10:45</w:t>
            </w:r>
          </w:p>
        </w:tc>
        <w:tc>
          <w:tcPr>
            <w:tcW w:w="8309" w:type="dxa"/>
            <w:shd w:val="clear" w:color="auto" w:fill="FFFFCC"/>
          </w:tcPr>
          <w:p w:rsidR="0003771D" w:rsidRPr="00235B6E" w:rsidRDefault="0003771D" w:rsidP="0003771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35B6E">
              <w:rPr>
                <w:rFonts w:cstheme="minorHAnsi"/>
                <w:b/>
                <w:sz w:val="28"/>
                <w:szCs w:val="28"/>
              </w:rPr>
              <w:t>Refreshments</w:t>
            </w:r>
          </w:p>
        </w:tc>
      </w:tr>
      <w:tr w:rsidR="0003771D" w:rsidRPr="00235B6E" w:rsidTr="0003771D">
        <w:trPr>
          <w:trHeight w:val="623"/>
        </w:trPr>
        <w:tc>
          <w:tcPr>
            <w:tcW w:w="934" w:type="dxa"/>
            <w:shd w:val="clear" w:color="auto" w:fill="FFFFCC"/>
          </w:tcPr>
          <w:p w:rsidR="0003771D" w:rsidRPr="00235B6E" w:rsidRDefault="0003771D" w:rsidP="0003771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35B6E">
              <w:rPr>
                <w:rFonts w:cstheme="minorHAnsi"/>
                <w:b/>
                <w:sz w:val="28"/>
                <w:szCs w:val="28"/>
              </w:rPr>
              <w:t>11:00</w:t>
            </w:r>
          </w:p>
        </w:tc>
        <w:tc>
          <w:tcPr>
            <w:tcW w:w="8309" w:type="dxa"/>
            <w:shd w:val="clear" w:color="auto" w:fill="FFFFCC"/>
          </w:tcPr>
          <w:p w:rsidR="00D52B8C" w:rsidRDefault="00D52B8C" w:rsidP="00D52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Workshops</w:t>
            </w:r>
          </w:p>
          <w:p w:rsidR="00D52B8C" w:rsidRDefault="00D52B8C" w:rsidP="00D52B8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Involving Young People in Shaping Services: Jane Sedgewick; Director of associate Solutions</w:t>
            </w:r>
          </w:p>
          <w:p w:rsidR="00D52B8C" w:rsidRDefault="00D52B8C" w:rsidP="00D52B8C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Working with Resistant Families: Is disguised compliance a helpful term?: </w:t>
            </w:r>
            <w:r>
              <w:rPr>
                <w:rFonts w:cstheme="minorHAnsi"/>
                <w:i/>
                <w:sz w:val="28"/>
                <w:szCs w:val="28"/>
              </w:rPr>
              <w:t>Helen Myers, Child Protection Advisor , DCS Trust</w:t>
            </w:r>
          </w:p>
          <w:p w:rsidR="00D52B8C" w:rsidRDefault="00D52B8C" w:rsidP="00D52B8C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Preventing Drift through SMART Planning : M</w:t>
            </w:r>
            <w:r>
              <w:rPr>
                <w:rFonts w:cstheme="minorHAnsi"/>
                <w:i/>
                <w:sz w:val="28"/>
                <w:szCs w:val="28"/>
              </w:rPr>
              <w:t>ichelle Turner, Acting Service Manager, DCS Trust</w:t>
            </w:r>
          </w:p>
          <w:p w:rsidR="00D52B8C" w:rsidRDefault="00D52B8C" w:rsidP="00D52B8C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Responding to the Evidence - Early Intervention </w:t>
            </w:r>
            <w:r>
              <w:rPr>
                <w:rFonts w:cstheme="minorHAnsi"/>
                <w:i/>
                <w:sz w:val="28"/>
                <w:szCs w:val="28"/>
              </w:rPr>
              <w:t>Rebecca Pease, Health Visitor/Practice Educator? Karen Smith, Health Visitor</w:t>
            </w:r>
          </w:p>
          <w:p w:rsidR="0003771D" w:rsidRPr="00235B6E" w:rsidRDefault="0003771D" w:rsidP="0003771D">
            <w:pPr>
              <w:pStyle w:val="ListParagraph"/>
              <w:rPr>
                <w:rFonts w:cstheme="minorHAnsi"/>
                <w:i/>
                <w:sz w:val="28"/>
                <w:szCs w:val="28"/>
              </w:rPr>
            </w:pPr>
          </w:p>
        </w:tc>
      </w:tr>
      <w:tr w:rsidR="0003771D" w:rsidRPr="00235B6E" w:rsidTr="0003771D">
        <w:trPr>
          <w:trHeight w:val="735"/>
        </w:trPr>
        <w:tc>
          <w:tcPr>
            <w:tcW w:w="934" w:type="dxa"/>
            <w:shd w:val="clear" w:color="auto" w:fill="FFFFCC"/>
          </w:tcPr>
          <w:p w:rsidR="0003771D" w:rsidRPr="00235B6E" w:rsidRDefault="0003771D" w:rsidP="0003771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35B6E">
              <w:rPr>
                <w:rFonts w:cstheme="minorHAnsi"/>
                <w:b/>
                <w:sz w:val="28"/>
                <w:szCs w:val="28"/>
              </w:rPr>
              <w:t>12:00</w:t>
            </w:r>
          </w:p>
        </w:tc>
        <w:tc>
          <w:tcPr>
            <w:tcW w:w="8309" w:type="dxa"/>
            <w:shd w:val="clear" w:color="auto" w:fill="FFFFCC"/>
          </w:tcPr>
          <w:p w:rsidR="00D52B8C" w:rsidRDefault="00D52B8C" w:rsidP="00D52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Key Note Address:</w:t>
            </w:r>
          </w:p>
          <w:p w:rsidR="0003771D" w:rsidRPr="0003771D" w:rsidRDefault="00D52B8C" w:rsidP="00D52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Emotional neglect in the first two years of life, and the impact of maternal mental health. </w:t>
            </w:r>
            <w:r>
              <w:rPr>
                <w:rFonts w:cstheme="minorHAnsi"/>
                <w:i/>
                <w:sz w:val="28"/>
                <w:szCs w:val="28"/>
              </w:rPr>
              <w:t>Professor Jane Barlow, Warwick University Medical School.</w:t>
            </w:r>
          </w:p>
        </w:tc>
      </w:tr>
      <w:tr w:rsidR="0003771D" w:rsidRPr="00235B6E" w:rsidTr="0003771D">
        <w:trPr>
          <w:trHeight w:val="567"/>
        </w:trPr>
        <w:tc>
          <w:tcPr>
            <w:tcW w:w="934" w:type="dxa"/>
            <w:shd w:val="clear" w:color="auto" w:fill="FFFFCC"/>
          </w:tcPr>
          <w:p w:rsidR="0003771D" w:rsidRPr="00235B6E" w:rsidRDefault="0003771D" w:rsidP="0003771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35B6E">
              <w:rPr>
                <w:rFonts w:cstheme="minorHAnsi"/>
                <w:b/>
                <w:sz w:val="28"/>
                <w:szCs w:val="28"/>
              </w:rPr>
              <w:t>1:00</w:t>
            </w:r>
          </w:p>
        </w:tc>
        <w:tc>
          <w:tcPr>
            <w:tcW w:w="8309" w:type="dxa"/>
            <w:shd w:val="clear" w:color="auto" w:fill="FFFFCC"/>
          </w:tcPr>
          <w:p w:rsidR="0003771D" w:rsidRPr="00235B6E" w:rsidRDefault="0003771D" w:rsidP="0003771D">
            <w:pPr>
              <w:rPr>
                <w:rFonts w:cstheme="minorHAnsi"/>
                <w:b/>
                <w:sz w:val="28"/>
                <w:szCs w:val="28"/>
              </w:rPr>
            </w:pPr>
            <w:r w:rsidRPr="00235B6E">
              <w:rPr>
                <w:rFonts w:cstheme="minorHAnsi"/>
                <w:b/>
                <w:sz w:val="28"/>
                <w:szCs w:val="28"/>
              </w:rPr>
              <w:t>Lunch</w:t>
            </w:r>
          </w:p>
        </w:tc>
      </w:tr>
      <w:tr w:rsidR="0003771D" w:rsidRPr="00235B6E" w:rsidTr="0003771D">
        <w:trPr>
          <w:trHeight w:val="3185"/>
        </w:trPr>
        <w:tc>
          <w:tcPr>
            <w:tcW w:w="934" w:type="dxa"/>
            <w:shd w:val="clear" w:color="auto" w:fill="FFFFCC"/>
          </w:tcPr>
          <w:p w:rsidR="0003771D" w:rsidRPr="00235B6E" w:rsidRDefault="0003771D" w:rsidP="0003771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2:00</w:t>
            </w:r>
          </w:p>
        </w:tc>
        <w:tc>
          <w:tcPr>
            <w:tcW w:w="8309" w:type="dxa"/>
            <w:shd w:val="clear" w:color="auto" w:fill="FFFFCC"/>
          </w:tcPr>
          <w:p w:rsidR="00D52B8C" w:rsidRDefault="00D52B8C" w:rsidP="00D52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Workshops</w:t>
            </w:r>
          </w:p>
          <w:p w:rsidR="00D52B8C" w:rsidRDefault="00D52B8C" w:rsidP="00D52B8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Working with Resistant Families: Is disguised compliance a helpful term?: </w:t>
            </w:r>
            <w:r>
              <w:rPr>
                <w:rFonts w:cstheme="minorHAnsi"/>
                <w:i/>
                <w:sz w:val="28"/>
                <w:szCs w:val="28"/>
              </w:rPr>
              <w:t>Helen Myers, Child Protection Advisor , DCS Trust</w:t>
            </w:r>
          </w:p>
          <w:p w:rsidR="00D52B8C" w:rsidRDefault="00D52B8C" w:rsidP="00D52B8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Preventing Drift through SMART Planning : M</w:t>
            </w:r>
            <w:r>
              <w:rPr>
                <w:rFonts w:cstheme="minorHAnsi"/>
                <w:i/>
                <w:sz w:val="28"/>
                <w:szCs w:val="28"/>
              </w:rPr>
              <w:t>ichelle Turner, Acting Service Manager, DCS Trust</w:t>
            </w:r>
          </w:p>
          <w:p w:rsidR="00D52B8C" w:rsidRDefault="00D52B8C" w:rsidP="00D52B8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Young People’s Perspectives: </w:t>
            </w:r>
            <w:r>
              <w:rPr>
                <w:rFonts w:cstheme="minorHAnsi"/>
                <w:i/>
                <w:sz w:val="28"/>
                <w:szCs w:val="28"/>
              </w:rPr>
              <w:t>Doncaster College</w:t>
            </w:r>
          </w:p>
          <w:p w:rsidR="00D52B8C" w:rsidRDefault="00D52B8C" w:rsidP="00D52B8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Responding to the Evidence - Early Intervention</w:t>
            </w:r>
          </w:p>
          <w:p w:rsidR="0003771D" w:rsidRPr="00235B6E" w:rsidRDefault="00D52B8C" w:rsidP="00D52B8C">
            <w:pPr>
              <w:pStyle w:val="ListParagraph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Rebecca Pease, Health Visitor/Practice Educator? Karen Smith, Health Visitor</w:t>
            </w:r>
            <w:bookmarkStart w:id="0" w:name="_GoBack"/>
            <w:bookmarkEnd w:id="0"/>
          </w:p>
        </w:tc>
      </w:tr>
      <w:tr w:rsidR="0003771D" w:rsidRPr="00235B6E" w:rsidTr="0003771D">
        <w:trPr>
          <w:trHeight w:val="652"/>
        </w:trPr>
        <w:tc>
          <w:tcPr>
            <w:tcW w:w="934" w:type="dxa"/>
            <w:shd w:val="clear" w:color="auto" w:fill="FFFFCC"/>
          </w:tcPr>
          <w:p w:rsidR="0003771D" w:rsidRPr="00235B6E" w:rsidRDefault="0003771D" w:rsidP="0003771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3:00</w:t>
            </w:r>
          </w:p>
        </w:tc>
        <w:tc>
          <w:tcPr>
            <w:tcW w:w="8309" w:type="dxa"/>
            <w:shd w:val="clear" w:color="auto" w:fill="FFFFCC"/>
          </w:tcPr>
          <w:p w:rsidR="0003771D" w:rsidRPr="00235B6E" w:rsidRDefault="0003771D" w:rsidP="0003771D">
            <w:pPr>
              <w:rPr>
                <w:rFonts w:cstheme="minorHAnsi"/>
                <w:sz w:val="28"/>
                <w:szCs w:val="28"/>
              </w:rPr>
            </w:pPr>
            <w:r w:rsidRPr="00235B6E">
              <w:rPr>
                <w:rFonts w:cstheme="minorHAnsi"/>
                <w:sz w:val="28"/>
                <w:szCs w:val="28"/>
              </w:rPr>
              <w:t>Co</w:t>
            </w:r>
            <w:r>
              <w:rPr>
                <w:rFonts w:cstheme="minorHAnsi"/>
                <w:sz w:val="28"/>
                <w:szCs w:val="28"/>
              </w:rPr>
              <w:t>ffee and networking in the main hall</w:t>
            </w:r>
          </w:p>
          <w:p w:rsidR="0003771D" w:rsidRPr="00235B6E" w:rsidRDefault="0003771D" w:rsidP="0003771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1771D5" w:rsidRPr="0068309F" w:rsidRDefault="001771D5" w:rsidP="0068309F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sectPr w:rsidR="001771D5" w:rsidRPr="0068309F" w:rsidSect="001771D5">
      <w:headerReference w:type="default" r:id="rId10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059" w:rsidRDefault="00684059" w:rsidP="00684059">
      <w:pPr>
        <w:spacing w:after="0" w:line="240" w:lineRule="auto"/>
      </w:pPr>
      <w:r>
        <w:separator/>
      </w:r>
    </w:p>
  </w:endnote>
  <w:endnote w:type="continuationSeparator" w:id="0">
    <w:p w:rsidR="00684059" w:rsidRDefault="00684059" w:rsidP="00684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059" w:rsidRDefault="00684059" w:rsidP="00684059">
      <w:pPr>
        <w:spacing w:after="0" w:line="240" w:lineRule="auto"/>
      </w:pPr>
      <w:r>
        <w:separator/>
      </w:r>
    </w:p>
  </w:footnote>
  <w:footnote w:type="continuationSeparator" w:id="0">
    <w:p w:rsidR="00684059" w:rsidRDefault="00684059" w:rsidP="00684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59" w:rsidRDefault="006840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2A19"/>
    <w:multiLevelType w:val="hybridMultilevel"/>
    <w:tmpl w:val="5E8A6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C79E6"/>
    <w:multiLevelType w:val="hybridMultilevel"/>
    <w:tmpl w:val="7A2A1486"/>
    <w:lvl w:ilvl="0" w:tplc="823CA1E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81DD0"/>
    <w:multiLevelType w:val="hybridMultilevel"/>
    <w:tmpl w:val="C11E3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A49A3"/>
    <w:multiLevelType w:val="hybridMultilevel"/>
    <w:tmpl w:val="C9A8E1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57A74"/>
    <w:multiLevelType w:val="hybridMultilevel"/>
    <w:tmpl w:val="C9A8E1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B5"/>
    <w:rsid w:val="0003771D"/>
    <w:rsid w:val="00124B03"/>
    <w:rsid w:val="001771D5"/>
    <w:rsid w:val="001B0094"/>
    <w:rsid w:val="00235B6E"/>
    <w:rsid w:val="00235EDA"/>
    <w:rsid w:val="00390DAF"/>
    <w:rsid w:val="003D4F4C"/>
    <w:rsid w:val="004057B8"/>
    <w:rsid w:val="0042609C"/>
    <w:rsid w:val="005252D2"/>
    <w:rsid w:val="005B4597"/>
    <w:rsid w:val="005F7664"/>
    <w:rsid w:val="0068309F"/>
    <w:rsid w:val="00684059"/>
    <w:rsid w:val="0074220B"/>
    <w:rsid w:val="007522C4"/>
    <w:rsid w:val="007C09B5"/>
    <w:rsid w:val="007D27DF"/>
    <w:rsid w:val="008137D4"/>
    <w:rsid w:val="0092205B"/>
    <w:rsid w:val="00A91CD2"/>
    <w:rsid w:val="00AB2AB7"/>
    <w:rsid w:val="00B42388"/>
    <w:rsid w:val="00CB2F56"/>
    <w:rsid w:val="00D52B8C"/>
    <w:rsid w:val="00D772BE"/>
    <w:rsid w:val="00DC6198"/>
    <w:rsid w:val="00E16CC7"/>
    <w:rsid w:val="00E5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9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09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059"/>
  </w:style>
  <w:style w:type="paragraph" w:styleId="Footer">
    <w:name w:val="footer"/>
    <w:basedOn w:val="Normal"/>
    <w:link w:val="FooterChar"/>
    <w:uiPriority w:val="99"/>
    <w:unhideWhenUsed/>
    <w:rsid w:val="00684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9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09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059"/>
  </w:style>
  <w:style w:type="paragraph" w:styleId="Footer">
    <w:name w:val="footer"/>
    <w:basedOn w:val="Normal"/>
    <w:link w:val="FooterChar"/>
    <w:uiPriority w:val="99"/>
    <w:unhideWhenUsed/>
    <w:rsid w:val="00684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A7E69-2215-453C-A29C-CEFE267D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Kellett, Ross</dc:creator>
  <cp:lastModifiedBy>Brown, Ben (DMBC)</cp:lastModifiedBy>
  <cp:revision>7</cp:revision>
  <cp:lastPrinted>2015-04-07T14:32:00Z</cp:lastPrinted>
  <dcterms:created xsi:type="dcterms:W3CDTF">2016-02-02T12:43:00Z</dcterms:created>
  <dcterms:modified xsi:type="dcterms:W3CDTF">2016-03-16T15:30:00Z</dcterms:modified>
</cp:coreProperties>
</file>