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9F" w:rsidRDefault="0068309F" w:rsidP="007522C4">
      <w:pPr>
        <w:ind w:left="720" w:firstLine="720"/>
        <w:rPr>
          <w:rFonts w:ascii="Arial" w:hAnsi="Arial" w:cs="Arial"/>
          <w:b/>
          <w:sz w:val="40"/>
          <w:szCs w:val="40"/>
        </w:rPr>
      </w:pPr>
      <w:r w:rsidRPr="00390DAF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830BF0E" wp14:editId="211E2B71">
            <wp:simplePos x="0" y="0"/>
            <wp:positionH relativeFrom="column">
              <wp:posOffset>-523875</wp:posOffset>
            </wp:positionH>
            <wp:positionV relativeFrom="paragraph">
              <wp:posOffset>-343535</wp:posOffset>
            </wp:positionV>
            <wp:extent cx="169862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17" y="21237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B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5" t="3031" r="5556" b="7359"/>
                    <a:stretch/>
                  </pic:blipFill>
                  <pic:spPr bwMode="auto">
                    <a:xfrm>
                      <a:off x="0" y="0"/>
                      <a:ext cx="1698625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05B" w:rsidRPr="00390DAF" w:rsidRDefault="0092205B" w:rsidP="007522C4">
      <w:pPr>
        <w:ind w:left="720" w:firstLine="720"/>
        <w:rPr>
          <w:rFonts w:ascii="Arial" w:hAnsi="Arial" w:cs="Arial"/>
          <w:b/>
          <w:sz w:val="40"/>
          <w:szCs w:val="40"/>
        </w:rPr>
      </w:pPr>
      <w:r w:rsidRPr="00390DAF">
        <w:rPr>
          <w:rFonts w:ascii="Arial" w:hAnsi="Arial" w:cs="Arial"/>
          <w:b/>
          <w:sz w:val="40"/>
          <w:szCs w:val="40"/>
        </w:rPr>
        <w:t xml:space="preserve">DSCB </w:t>
      </w:r>
      <w:r w:rsidR="004A287F">
        <w:rPr>
          <w:rFonts w:ascii="Arial" w:hAnsi="Arial" w:cs="Arial"/>
          <w:b/>
          <w:sz w:val="40"/>
          <w:szCs w:val="40"/>
        </w:rPr>
        <w:t>Autumn</w:t>
      </w:r>
      <w:r w:rsidR="0074220B" w:rsidRPr="00390DAF">
        <w:rPr>
          <w:rFonts w:ascii="Arial" w:hAnsi="Arial" w:cs="Arial"/>
          <w:b/>
          <w:sz w:val="40"/>
          <w:szCs w:val="40"/>
        </w:rPr>
        <w:t xml:space="preserve"> Conference </w:t>
      </w:r>
    </w:p>
    <w:p w:rsidR="0092205B" w:rsidRDefault="004A287F" w:rsidP="0068309F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Pr="004A287F">
        <w:rPr>
          <w:rFonts w:ascii="Arial" w:hAnsi="Arial" w:cs="Arial"/>
          <w:b/>
          <w:sz w:val="32"/>
          <w:szCs w:val="28"/>
          <w:vertAlign w:val="superscript"/>
        </w:rPr>
        <w:t>th</w:t>
      </w:r>
      <w:r>
        <w:rPr>
          <w:rFonts w:ascii="Arial" w:hAnsi="Arial" w:cs="Arial"/>
          <w:b/>
          <w:sz w:val="32"/>
          <w:szCs w:val="28"/>
        </w:rPr>
        <w:t xml:space="preserve"> October </w:t>
      </w:r>
      <w:r w:rsidR="0074220B">
        <w:rPr>
          <w:rFonts w:ascii="Arial" w:hAnsi="Arial" w:cs="Arial"/>
          <w:b/>
          <w:sz w:val="32"/>
          <w:szCs w:val="28"/>
        </w:rPr>
        <w:t>201</w:t>
      </w:r>
      <w:r w:rsidR="00235EDA">
        <w:rPr>
          <w:rFonts w:ascii="Arial" w:hAnsi="Arial" w:cs="Arial"/>
          <w:b/>
          <w:sz w:val="32"/>
          <w:szCs w:val="28"/>
        </w:rPr>
        <w:t>6</w:t>
      </w:r>
    </w:p>
    <w:tbl>
      <w:tblPr>
        <w:tblStyle w:val="TableGrid"/>
        <w:tblpPr w:leftFromText="180" w:rightFromText="180" w:vertAnchor="text" w:horzAnchor="margin" w:tblpY="306"/>
        <w:tblW w:w="9243" w:type="dxa"/>
        <w:tblLayout w:type="fixed"/>
        <w:tblLook w:val="04A0" w:firstRow="1" w:lastRow="0" w:firstColumn="1" w:lastColumn="0" w:noHBand="0" w:noVBand="1"/>
      </w:tblPr>
      <w:tblGrid>
        <w:gridCol w:w="934"/>
        <w:gridCol w:w="8309"/>
      </w:tblGrid>
      <w:tr w:rsidR="0003771D" w:rsidRPr="0036576D" w:rsidTr="0003771D">
        <w:trPr>
          <w:trHeight w:val="416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9:00</w:t>
            </w:r>
          </w:p>
        </w:tc>
        <w:tc>
          <w:tcPr>
            <w:tcW w:w="8309" w:type="dxa"/>
            <w:shd w:val="clear" w:color="auto" w:fill="FFFFCC"/>
          </w:tcPr>
          <w:p w:rsidR="0003771D" w:rsidRPr="0036576D" w:rsidRDefault="0003771D" w:rsidP="0003771D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 xml:space="preserve">Arrival, Registration and Refreshments </w:t>
            </w:r>
          </w:p>
        </w:tc>
      </w:tr>
      <w:tr w:rsidR="0003771D" w:rsidRPr="0036576D" w:rsidTr="0003771D">
        <w:trPr>
          <w:trHeight w:val="711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9:30</w:t>
            </w:r>
          </w:p>
        </w:tc>
        <w:tc>
          <w:tcPr>
            <w:tcW w:w="8309" w:type="dxa"/>
            <w:shd w:val="clear" w:color="auto" w:fill="FFFFCC"/>
          </w:tcPr>
          <w:p w:rsidR="00B2434B" w:rsidRDefault="0003771D" w:rsidP="0003771D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Introduction and Welcome</w:t>
            </w:r>
            <w:r w:rsidR="00B2434B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  <w:r w:rsidR="00083DC1" w:rsidRPr="0036576D">
              <w:rPr>
                <w:rFonts w:ascii="Arial" w:hAnsi="Arial" w:cs="Arial"/>
                <w:szCs w:val="24"/>
              </w:rPr>
              <w:t xml:space="preserve"> </w:t>
            </w:r>
          </w:p>
          <w:p w:rsidR="0003771D" w:rsidRPr="0036576D" w:rsidRDefault="00083DC1" w:rsidP="0003771D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Ben Brown- Training Manager, DSCB</w:t>
            </w:r>
          </w:p>
        </w:tc>
      </w:tr>
      <w:tr w:rsidR="00083DC1" w:rsidRPr="0036576D" w:rsidTr="0003771D">
        <w:trPr>
          <w:trHeight w:val="711"/>
        </w:trPr>
        <w:tc>
          <w:tcPr>
            <w:tcW w:w="934" w:type="dxa"/>
            <w:shd w:val="clear" w:color="auto" w:fill="FFFFCC"/>
          </w:tcPr>
          <w:p w:rsidR="00083DC1" w:rsidRPr="00C575F5" w:rsidRDefault="00083DC1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9:35</w:t>
            </w:r>
          </w:p>
        </w:tc>
        <w:tc>
          <w:tcPr>
            <w:tcW w:w="8309" w:type="dxa"/>
            <w:shd w:val="clear" w:color="auto" w:fill="FFFFCC"/>
          </w:tcPr>
          <w:p w:rsidR="006A7C18" w:rsidRPr="006A7C18" w:rsidRDefault="006A7C18" w:rsidP="0003771D">
            <w:pPr>
              <w:rPr>
                <w:rFonts w:ascii="Arial" w:hAnsi="Arial" w:cs="Arial"/>
                <w:color w:val="000000"/>
              </w:rPr>
            </w:pPr>
            <w:r w:rsidRPr="006A7C18">
              <w:rPr>
                <w:rFonts w:ascii="Arial" w:hAnsi="Arial" w:cs="Arial"/>
                <w:color w:val="000000"/>
              </w:rPr>
              <w:t>Setting the Scene</w:t>
            </w:r>
          </w:p>
          <w:p w:rsidR="00083DC1" w:rsidRPr="0036576D" w:rsidRDefault="00083DC1" w:rsidP="0003771D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John Harris – Independent Chair</w:t>
            </w:r>
          </w:p>
        </w:tc>
      </w:tr>
      <w:tr w:rsidR="0003771D" w:rsidRPr="0036576D" w:rsidTr="00D52B8C">
        <w:trPr>
          <w:trHeight w:val="816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9:45</w:t>
            </w:r>
          </w:p>
        </w:tc>
        <w:tc>
          <w:tcPr>
            <w:tcW w:w="8309" w:type="dxa"/>
            <w:shd w:val="clear" w:color="auto" w:fill="FFFFCC"/>
          </w:tcPr>
          <w:p w:rsidR="0003771D" w:rsidRPr="0036576D" w:rsidRDefault="004342AD" w:rsidP="0003771D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“</w:t>
            </w:r>
            <w:r w:rsidR="00025BF4" w:rsidRPr="0036576D">
              <w:rPr>
                <w:rFonts w:ascii="Arial" w:hAnsi="Arial" w:cs="Arial"/>
                <w:szCs w:val="24"/>
              </w:rPr>
              <w:t>Understanding why parents self-harm and how professionals can support them:</w:t>
            </w:r>
            <w:r w:rsidRPr="0036576D">
              <w:rPr>
                <w:rFonts w:ascii="Arial" w:hAnsi="Arial" w:cs="Arial"/>
                <w:szCs w:val="24"/>
              </w:rPr>
              <w:t>”</w:t>
            </w:r>
            <w:r w:rsidR="00025BF4" w:rsidRPr="0036576D">
              <w:rPr>
                <w:rFonts w:ascii="Arial" w:hAnsi="Arial" w:cs="Arial"/>
                <w:szCs w:val="24"/>
              </w:rPr>
              <w:t xml:space="preserve"> Claire Shaw</w:t>
            </w:r>
            <w:r w:rsidR="00CE4322">
              <w:rPr>
                <w:rFonts w:ascii="Arial" w:hAnsi="Arial" w:cs="Arial"/>
                <w:szCs w:val="24"/>
              </w:rPr>
              <w:t>, Educationalist and Activist</w:t>
            </w:r>
            <w:r w:rsidR="00025BF4" w:rsidRPr="0036576D">
              <w:rPr>
                <w:rFonts w:ascii="Arial" w:hAnsi="Arial" w:cs="Arial"/>
                <w:szCs w:val="24"/>
              </w:rPr>
              <w:t xml:space="preserve"> and Tamsin</w:t>
            </w:r>
            <w:r w:rsidR="00EF0CED" w:rsidRPr="0036576D">
              <w:rPr>
                <w:rFonts w:ascii="Arial" w:hAnsi="Arial" w:cs="Arial"/>
                <w:szCs w:val="24"/>
              </w:rPr>
              <w:t xml:space="preserve"> Walker</w:t>
            </w:r>
            <w:r w:rsidR="00CE4322">
              <w:rPr>
                <w:rFonts w:ascii="Arial" w:hAnsi="Arial" w:cs="Arial"/>
                <w:szCs w:val="24"/>
              </w:rPr>
              <w:t>, Illustrator</w:t>
            </w:r>
          </w:p>
        </w:tc>
      </w:tr>
      <w:tr w:rsidR="00EF0CED" w:rsidRPr="0036576D" w:rsidTr="00D52B8C">
        <w:trPr>
          <w:trHeight w:val="816"/>
        </w:trPr>
        <w:tc>
          <w:tcPr>
            <w:tcW w:w="934" w:type="dxa"/>
            <w:shd w:val="clear" w:color="auto" w:fill="FFFFCC"/>
          </w:tcPr>
          <w:p w:rsidR="00EF0CED" w:rsidRPr="00C575F5" w:rsidRDefault="00EF0CE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10:15</w:t>
            </w:r>
          </w:p>
        </w:tc>
        <w:tc>
          <w:tcPr>
            <w:tcW w:w="8309" w:type="dxa"/>
            <w:shd w:val="clear" w:color="auto" w:fill="FFFFCC"/>
          </w:tcPr>
          <w:p w:rsidR="00015EF1" w:rsidRPr="0036576D" w:rsidRDefault="00EF0CED" w:rsidP="00015EF1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"Culturally Competent Assessments: Thinking About Attachment and Kinship Care In African Families" </w:t>
            </w:r>
            <w:r w:rsidR="00015EF1" w:rsidRPr="0036576D">
              <w:rPr>
                <w:rFonts w:ascii="Arial" w:hAnsi="Arial" w:cs="Arial"/>
                <w:szCs w:val="24"/>
              </w:rPr>
              <w:t>Dr Gail Coleman-</w:t>
            </w:r>
            <w:proofErr w:type="spellStart"/>
            <w:r w:rsidR="00015EF1" w:rsidRPr="0036576D">
              <w:rPr>
                <w:rFonts w:ascii="Arial" w:hAnsi="Arial" w:cs="Arial"/>
                <w:szCs w:val="24"/>
              </w:rPr>
              <w:t>Oluwabusola</w:t>
            </w:r>
            <w:proofErr w:type="spellEnd"/>
            <w:r w:rsidR="00015EF1" w:rsidRPr="0036576D">
              <w:rPr>
                <w:rFonts w:ascii="Arial" w:hAnsi="Arial" w:cs="Arial"/>
                <w:szCs w:val="24"/>
              </w:rPr>
              <w:t> </w:t>
            </w:r>
          </w:p>
          <w:p w:rsidR="00EF0CED" w:rsidRPr="0036576D" w:rsidRDefault="00015EF1" w:rsidP="00015EF1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Honorary Lecturer / Consultant Clinical Psychologist </w:t>
            </w:r>
          </w:p>
        </w:tc>
      </w:tr>
      <w:tr w:rsidR="0003771D" w:rsidRPr="0036576D" w:rsidTr="0003771D">
        <w:trPr>
          <w:trHeight w:val="302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10:45</w:t>
            </w:r>
          </w:p>
        </w:tc>
        <w:tc>
          <w:tcPr>
            <w:tcW w:w="8309" w:type="dxa"/>
            <w:shd w:val="clear" w:color="auto" w:fill="FFFFCC"/>
          </w:tcPr>
          <w:p w:rsidR="0003771D" w:rsidRPr="0036576D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576D">
              <w:rPr>
                <w:rFonts w:ascii="Arial" w:hAnsi="Arial" w:cs="Arial"/>
                <w:b/>
                <w:szCs w:val="24"/>
              </w:rPr>
              <w:t>Refreshments</w:t>
            </w:r>
          </w:p>
        </w:tc>
      </w:tr>
      <w:tr w:rsidR="0003771D" w:rsidRPr="0036576D" w:rsidTr="0003771D">
        <w:trPr>
          <w:trHeight w:val="623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11:00</w:t>
            </w:r>
          </w:p>
        </w:tc>
        <w:tc>
          <w:tcPr>
            <w:tcW w:w="8309" w:type="dxa"/>
            <w:shd w:val="clear" w:color="auto" w:fill="FFFFCC"/>
          </w:tcPr>
          <w:p w:rsidR="00D52B8C" w:rsidRPr="0036576D" w:rsidRDefault="00D52B8C" w:rsidP="00D52B8C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Workshops</w:t>
            </w:r>
          </w:p>
          <w:p w:rsidR="0003771D" w:rsidRPr="0036576D" w:rsidRDefault="004342AD" w:rsidP="004342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“Healthy Scepticism, Start Again Syndrome, Professional Curiosity and Disguised Compliance – Lessons from Serious Case Reviews”</w:t>
            </w:r>
            <w:r w:rsidR="00F746AB" w:rsidRPr="0036576D">
              <w:rPr>
                <w:rFonts w:ascii="Arial" w:hAnsi="Arial" w:cs="Arial"/>
                <w:szCs w:val="24"/>
              </w:rPr>
              <w:t xml:space="preserve"> Ben Brown/Alison Tomes</w:t>
            </w:r>
          </w:p>
          <w:p w:rsidR="004A287F" w:rsidRPr="0036576D" w:rsidRDefault="00CE4322" w:rsidP="004342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“How to support parents who self harm</w:t>
            </w:r>
            <w:r w:rsidR="00F746AB" w:rsidRPr="0036576D">
              <w:rPr>
                <w:rFonts w:ascii="Arial" w:hAnsi="Arial" w:cs="Arial"/>
                <w:szCs w:val="24"/>
              </w:rPr>
              <w:t>” – Claire Shaw/Tamsin Walker</w:t>
            </w:r>
          </w:p>
          <w:p w:rsidR="00F746AB" w:rsidRPr="0036576D" w:rsidRDefault="00F746AB" w:rsidP="004342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“Further thoughts on Kinship Care”-  Dr Gail Coleman-</w:t>
            </w:r>
            <w:proofErr w:type="spellStart"/>
            <w:r w:rsidRPr="0036576D">
              <w:rPr>
                <w:rFonts w:ascii="Arial" w:hAnsi="Arial" w:cs="Arial"/>
                <w:szCs w:val="24"/>
              </w:rPr>
              <w:t>Oluwabusola</w:t>
            </w:r>
            <w:proofErr w:type="spellEnd"/>
            <w:r w:rsidRPr="0036576D">
              <w:rPr>
                <w:rFonts w:ascii="Arial" w:hAnsi="Arial" w:cs="Arial"/>
                <w:szCs w:val="24"/>
              </w:rPr>
              <w:t> </w:t>
            </w:r>
          </w:p>
          <w:p w:rsidR="00F746AB" w:rsidRDefault="00F746AB" w:rsidP="004342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 xml:space="preserve">“Introduction to Signs of Safety” </w:t>
            </w:r>
            <w:r w:rsidR="00B1165B">
              <w:rPr>
                <w:rFonts w:ascii="Arial" w:hAnsi="Arial" w:cs="Arial"/>
                <w:szCs w:val="24"/>
              </w:rPr>
              <w:t>– Charlotte Brookes/Kerrie Undy</w:t>
            </w:r>
          </w:p>
          <w:p w:rsidR="00C575F5" w:rsidRPr="0036576D" w:rsidRDefault="00C575F5" w:rsidP="00C575F5">
            <w:pPr>
              <w:pStyle w:val="ListParagraph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3771D" w:rsidRPr="0036576D" w:rsidTr="004342AD">
        <w:trPr>
          <w:trHeight w:val="314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12:00</w:t>
            </w:r>
          </w:p>
        </w:tc>
        <w:tc>
          <w:tcPr>
            <w:tcW w:w="8309" w:type="dxa"/>
            <w:shd w:val="clear" w:color="auto" w:fill="FFFFCC"/>
          </w:tcPr>
          <w:p w:rsidR="00D52B8C" w:rsidRPr="0036576D" w:rsidRDefault="004342AD" w:rsidP="00D52B8C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DSCB Neglect Strategy and Toolkit – Caroline Birds, Team Manager DCS</w:t>
            </w:r>
            <w:r w:rsidR="00CE4322">
              <w:rPr>
                <w:rFonts w:ascii="Arial" w:hAnsi="Arial" w:cs="Arial"/>
                <w:szCs w:val="24"/>
              </w:rPr>
              <w:t>T</w:t>
            </w:r>
          </w:p>
          <w:p w:rsidR="0003771D" w:rsidRPr="0036576D" w:rsidRDefault="0003771D" w:rsidP="00D52B8C">
            <w:pPr>
              <w:rPr>
                <w:rFonts w:ascii="Arial" w:hAnsi="Arial" w:cs="Arial"/>
                <w:szCs w:val="24"/>
              </w:rPr>
            </w:pPr>
          </w:p>
        </w:tc>
      </w:tr>
      <w:tr w:rsidR="004342AD" w:rsidRPr="0036576D" w:rsidTr="004342AD">
        <w:trPr>
          <w:trHeight w:val="314"/>
        </w:trPr>
        <w:tc>
          <w:tcPr>
            <w:tcW w:w="934" w:type="dxa"/>
            <w:shd w:val="clear" w:color="auto" w:fill="FFFFCC"/>
          </w:tcPr>
          <w:p w:rsidR="004342AD" w:rsidRPr="00C575F5" w:rsidRDefault="004342A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12:15</w:t>
            </w:r>
          </w:p>
        </w:tc>
        <w:tc>
          <w:tcPr>
            <w:tcW w:w="8309" w:type="dxa"/>
            <w:shd w:val="clear" w:color="auto" w:fill="FFFFCC"/>
          </w:tcPr>
          <w:p w:rsidR="004342AD" w:rsidRDefault="004A287F" w:rsidP="00120E30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 xml:space="preserve">Key Note Speaker: </w:t>
            </w:r>
            <w:r w:rsidRPr="0036576D">
              <w:rPr>
                <w:rFonts w:ascii="Arial" w:hAnsi="Arial" w:cs="Arial"/>
                <w:b/>
                <w:bCs/>
                <w:szCs w:val="24"/>
              </w:rPr>
              <w:t>“</w:t>
            </w:r>
            <w:r w:rsidR="00120E30" w:rsidRPr="0036576D">
              <w:rPr>
                <w:rFonts w:ascii="Arial" w:hAnsi="Arial" w:cs="Arial"/>
                <w:b/>
                <w:bCs/>
                <w:szCs w:val="24"/>
              </w:rPr>
              <w:t>Working in partnership with mothers and fathers-why it matters for children</w:t>
            </w:r>
            <w:r w:rsidRPr="0036576D">
              <w:rPr>
                <w:rFonts w:ascii="Arial" w:hAnsi="Arial" w:cs="Arial"/>
                <w:b/>
                <w:bCs/>
                <w:szCs w:val="24"/>
              </w:rPr>
              <w:t xml:space="preserve">” </w:t>
            </w:r>
            <w:proofErr w:type="spellStart"/>
            <w:r w:rsidRPr="0036576D">
              <w:rPr>
                <w:rFonts w:ascii="Arial" w:hAnsi="Arial" w:cs="Arial"/>
                <w:szCs w:val="24"/>
              </w:rPr>
              <w:t>Brid</w:t>
            </w:r>
            <w:proofErr w:type="spellEnd"/>
            <w:r w:rsidRPr="0036576D">
              <w:rPr>
                <w:rFonts w:ascii="Arial" w:hAnsi="Arial" w:cs="Arial"/>
                <w:szCs w:val="24"/>
              </w:rPr>
              <w:t xml:space="preserve"> Featherstone, Professor of Social Work at Huddersfield University</w:t>
            </w:r>
          </w:p>
          <w:p w:rsidR="00C575F5" w:rsidRPr="0036576D" w:rsidRDefault="00C575F5" w:rsidP="00120E3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3771D" w:rsidRPr="0036576D" w:rsidTr="0003771D">
        <w:trPr>
          <w:trHeight w:val="567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1:00</w:t>
            </w:r>
          </w:p>
        </w:tc>
        <w:tc>
          <w:tcPr>
            <w:tcW w:w="8309" w:type="dxa"/>
            <w:shd w:val="clear" w:color="auto" w:fill="FFFFCC"/>
          </w:tcPr>
          <w:p w:rsidR="0003771D" w:rsidRPr="0036576D" w:rsidRDefault="0003771D" w:rsidP="0036576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6576D">
              <w:rPr>
                <w:rFonts w:ascii="Arial" w:hAnsi="Arial" w:cs="Arial"/>
                <w:b/>
                <w:szCs w:val="24"/>
              </w:rPr>
              <w:t>Lunch</w:t>
            </w:r>
          </w:p>
        </w:tc>
      </w:tr>
      <w:tr w:rsidR="0003771D" w:rsidRPr="0036576D" w:rsidTr="00C575F5">
        <w:trPr>
          <w:trHeight w:val="2046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2:00</w:t>
            </w:r>
          </w:p>
        </w:tc>
        <w:tc>
          <w:tcPr>
            <w:tcW w:w="8309" w:type="dxa"/>
            <w:shd w:val="clear" w:color="auto" w:fill="FFFFCC"/>
          </w:tcPr>
          <w:p w:rsidR="00D52B8C" w:rsidRPr="0036576D" w:rsidRDefault="00D52B8C" w:rsidP="00D52B8C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Workshops</w:t>
            </w:r>
          </w:p>
          <w:p w:rsidR="00F746AB" w:rsidRPr="0036576D" w:rsidRDefault="00F746AB" w:rsidP="00F746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“Healthy Scepticism, Start Again Syndrome, Professional Curiosity and Disguised Compliance – Lessons from Serious Case Reviews” Ben Brown/Alison Tomes</w:t>
            </w:r>
          </w:p>
          <w:p w:rsidR="00F746AB" w:rsidRPr="00647885" w:rsidRDefault="00F746AB" w:rsidP="006478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“Engaging with Parents who Self-Harm” – Claire Shaw/Tamsin Walker</w:t>
            </w:r>
          </w:p>
          <w:p w:rsidR="00F746AB" w:rsidRPr="0036576D" w:rsidRDefault="00F746AB" w:rsidP="00F746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 xml:space="preserve">“Introduction to Signs of Safety” </w:t>
            </w:r>
            <w:r w:rsidR="00B1165B">
              <w:rPr>
                <w:rFonts w:ascii="Arial" w:hAnsi="Arial" w:cs="Arial"/>
                <w:szCs w:val="24"/>
              </w:rPr>
              <w:t>– Charlotte Brookes/Kerrie Undy</w:t>
            </w:r>
          </w:p>
          <w:p w:rsidR="0003771D" w:rsidRPr="0036576D" w:rsidRDefault="0003771D" w:rsidP="00F746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3771D" w:rsidRPr="0036576D" w:rsidTr="0003771D">
        <w:trPr>
          <w:trHeight w:val="652"/>
        </w:trPr>
        <w:tc>
          <w:tcPr>
            <w:tcW w:w="934" w:type="dxa"/>
            <w:shd w:val="clear" w:color="auto" w:fill="FFFFCC"/>
          </w:tcPr>
          <w:p w:rsidR="0003771D" w:rsidRPr="00C575F5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75F5">
              <w:rPr>
                <w:rFonts w:ascii="Arial" w:hAnsi="Arial" w:cs="Arial"/>
                <w:b/>
                <w:szCs w:val="24"/>
              </w:rPr>
              <w:t>3:00</w:t>
            </w:r>
          </w:p>
        </w:tc>
        <w:tc>
          <w:tcPr>
            <w:tcW w:w="8309" w:type="dxa"/>
            <w:shd w:val="clear" w:color="auto" w:fill="FFFFCC"/>
          </w:tcPr>
          <w:p w:rsidR="0003771D" w:rsidRPr="0036576D" w:rsidRDefault="0003771D" w:rsidP="0003771D">
            <w:pPr>
              <w:rPr>
                <w:rFonts w:ascii="Arial" w:hAnsi="Arial" w:cs="Arial"/>
                <w:szCs w:val="24"/>
              </w:rPr>
            </w:pPr>
            <w:r w:rsidRPr="0036576D">
              <w:rPr>
                <w:rFonts w:ascii="Arial" w:hAnsi="Arial" w:cs="Arial"/>
                <w:szCs w:val="24"/>
              </w:rPr>
              <w:t>Coffee and networking in the main hall</w:t>
            </w:r>
          </w:p>
          <w:p w:rsidR="0003771D" w:rsidRPr="0036576D" w:rsidRDefault="0003771D" w:rsidP="000377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771D5" w:rsidRPr="004342AD" w:rsidRDefault="001771D5" w:rsidP="006830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771D5" w:rsidRPr="004342AD" w:rsidSect="001771D5">
      <w:head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E" w:rsidRDefault="00C8696E" w:rsidP="00684059">
      <w:pPr>
        <w:spacing w:after="0" w:line="240" w:lineRule="auto"/>
      </w:pPr>
      <w:r>
        <w:separator/>
      </w:r>
    </w:p>
  </w:endnote>
  <w:endnote w:type="continuationSeparator" w:id="0">
    <w:p w:rsidR="00C8696E" w:rsidRDefault="00C8696E" w:rsidP="006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E" w:rsidRDefault="00C8696E" w:rsidP="00684059">
      <w:pPr>
        <w:spacing w:after="0" w:line="240" w:lineRule="auto"/>
      </w:pPr>
      <w:r>
        <w:separator/>
      </w:r>
    </w:p>
  </w:footnote>
  <w:footnote w:type="continuationSeparator" w:id="0">
    <w:p w:rsidR="00C8696E" w:rsidRDefault="00C8696E" w:rsidP="006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59" w:rsidRDefault="00684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A19"/>
    <w:multiLevelType w:val="hybridMultilevel"/>
    <w:tmpl w:val="5E8A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5DFE"/>
    <w:multiLevelType w:val="hybridMultilevel"/>
    <w:tmpl w:val="F6A6C9EC"/>
    <w:lvl w:ilvl="0" w:tplc="F9C6EB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79E6"/>
    <w:multiLevelType w:val="hybridMultilevel"/>
    <w:tmpl w:val="7A2A1486"/>
    <w:lvl w:ilvl="0" w:tplc="823CA1E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1DD0"/>
    <w:multiLevelType w:val="hybridMultilevel"/>
    <w:tmpl w:val="C11E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A49A3"/>
    <w:multiLevelType w:val="hybridMultilevel"/>
    <w:tmpl w:val="C9A8E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57A74"/>
    <w:multiLevelType w:val="hybridMultilevel"/>
    <w:tmpl w:val="799E10F2"/>
    <w:lvl w:ilvl="0" w:tplc="5FD25C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5"/>
    <w:rsid w:val="00015EF1"/>
    <w:rsid w:val="00025BF4"/>
    <w:rsid w:val="0003771D"/>
    <w:rsid w:val="00083DC1"/>
    <w:rsid w:val="000B6068"/>
    <w:rsid w:val="00120E30"/>
    <w:rsid w:val="00124B03"/>
    <w:rsid w:val="001771D5"/>
    <w:rsid w:val="001B0094"/>
    <w:rsid w:val="001E0724"/>
    <w:rsid w:val="00235B6E"/>
    <w:rsid w:val="00235EDA"/>
    <w:rsid w:val="0036576D"/>
    <w:rsid w:val="00390DAF"/>
    <w:rsid w:val="003D38BF"/>
    <w:rsid w:val="003D4F4C"/>
    <w:rsid w:val="004057B8"/>
    <w:rsid w:val="0042609C"/>
    <w:rsid w:val="004342AD"/>
    <w:rsid w:val="004A287F"/>
    <w:rsid w:val="005252D2"/>
    <w:rsid w:val="005B4597"/>
    <w:rsid w:val="005F7664"/>
    <w:rsid w:val="00647885"/>
    <w:rsid w:val="0065576A"/>
    <w:rsid w:val="0068309F"/>
    <w:rsid w:val="00684059"/>
    <w:rsid w:val="006A7C18"/>
    <w:rsid w:val="0074220B"/>
    <w:rsid w:val="007522C4"/>
    <w:rsid w:val="007C09B5"/>
    <w:rsid w:val="007D27DF"/>
    <w:rsid w:val="008137D4"/>
    <w:rsid w:val="0092205B"/>
    <w:rsid w:val="00A91CD2"/>
    <w:rsid w:val="00AB2AB7"/>
    <w:rsid w:val="00B1165B"/>
    <w:rsid w:val="00B2434B"/>
    <w:rsid w:val="00B42388"/>
    <w:rsid w:val="00C575F5"/>
    <w:rsid w:val="00C8696E"/>
    <w:rsid w:val="00CB2F56"/>
    <w:rsid w:val="00CE4322"/>
    <w:rsid w:val="00D52B8C"/>
    <w:rsid w:val="00D772BE"/>
    <w:rsid w:val="00DC6198"/>
    <w:rsid w:val="00E16CC7"/>
    <w:rsid w:val="00E57BAF"/>
    <w:rsid w:val="00EF0CED"/>
    <w:rsid w:val="00F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59"/>
  </w:style>
  <w:style w:type="paragraph" w:styleId="Footer">
    <w:name w:val="footer"/>
    <w:basedOn w:val="Normal"/>
    <w:link w:val="Foot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59"/>
  </w:style>
  <w:style w:type="paragraph" w:styleId="Footer">
    <w:name w:val="footer"/>
    <w:basedOn w:val="Normal"/>
    <w:link w:val="FooterChar"/>
    <w:uiPriority w:val="99"/>
    <w:unhideWhenUsed/>
    <w:rsid w:val="00684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A2E0-9B0C-4ED7-8899-16092914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Ross</dc:creator>
  <cp:lastModifiedBy>Ormshaw, Sophie</cp:lastModifiedBy>
  <cp:revision>9</cp:revision>
  <cp:lastPrinted>2015-04-07T14:32:00Z</cp:lastPrinted>
  <dcterms:created xsi:type="dcterms:W3CDTF">2016-09-16T13:13:00Z</dcterms:created>
  <dcterms:modified xsi:type="dcterms:W3CDTF">2016-09-29T07:54:00Z</dcterms:modified>
</cp:coreProperties>
</file>